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B64" w:rsidRDefault="00286EE4">
      <w:pPr>
        <w:pStyle w:val="Textoindependiente"/>
        <w:rPr>
          <w:rFonts w:ascii="Times New Roman"/>
        </w:rPr>
      </w:pPr>
      <w:bookmarkStart w:id="0" w:name="_GoBack"/>
      <w:bookmarkEnd w:id="0"/>
      <w:r>
        <w:rPr>
          <w:rFonts w:ascii="Times New Roman"/>
          <w:noProof/>
          <w:lang w:val="en-US"/>
        </w:rPr>
        <w:drawing>
          <wp:anchor distT="0" distB="0" distL="0" distR="0" simplePos="0" relativeHeight="487563264" behindDoc="1" locked="0" layoutInCell="1" allowOverlap="1">
            <wp:simplePos x="0" y="0"/>
            <wp:positionH relativeFrom="page">
              <wp:posOffset>18413</wp:posOffset>
            </wp:positionH>
            <wp:positionV relativeFrom="page">
              <wp:posOffset>24827</wp:posOffset>
            </wp:positionV>
            <wp:extent cx="7753984" cy="1003356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7753984" cy="10033568"/>
                    </a:xfrm>
                    <a:prstGeom prst="rect">
                      <a:avLst/>
                    </a:prstGeom>
                  </pic:spPr>
                </pic:pic>
              </a:graphicData>
            </a:graphic>
          </wp:anchor>
        </w:drawing>
      </w:r>
    </w:p>
    <w:p w:rsidR="00771B64" w:rsidRDefault="00771B64">
      <w:pPr>
        <w:pStyle w:val="Textoindependiente"/>
        <w:rPr>
          <w:rFonts w:ascii="Times New Roman"/>
        </w:rPr>
      </w:pPr>
    </w:p>
    <w:p w:rsidR="00771B64" w:rsidRDefault="00771B64">
      <w:pPr>
        <w:pStyle w:val="Textoindependiente"/>
        <w:rPr>
          <w:rFonts w:ascii="Times New Roman"/>
        </w:rPr>
      </w:pPr>
    </w:p>
    <w:p w:rsidR="00771B64" w:rsidRDefault="00771B64">
      <w:pPr>
        <w:pStyle w:val="Textoindependiente"/>
        <w:rPr>
          <w:rFonts w:ascii="Times New Roman"/>
        </w:rPr>
      </w:pPr>
    </w:p>
    <w:p w:rsidR="00771B64" w:rsidRDefault="00771B64">
      <w:pPr>
        <w:pStyle w:val="Textoindependiente"/>
        <w:spacing w:before="26"/>
        <w:rPr>
          <w:rFonts w:ascii="Times New Roman"/>
        </w:rPr>
      </w:pPr>
    </w:p>
    <w:p w:rsidR="00771B64" w:rsidRPr="00552127" w:rsidRDefault="000A2D43" w:rsidP="006E0078">
      <w:pPr>
        <w:pStyle w:val="Textoindependiente"/>
        <w:jc w:val="right"/>
        <w:rPr>
          <w:rFonts w:ascii="Arial" w:hAnsi="Arial" w:cs="Arial"/>
          <w:sz w:val="22"/>
          <w:szCs w:val="22"/>
        </w:rPr>
      </w:pPr>
      <w:r w:rsidRPr="00552127">
        <w:rPr>
          <w:rFonts w:ascii="Arial" w:hAnsi="Arial" w:cs="Arial"/>
          <w:sz w:val="22"/>
          <w:szCs w:val="22"/>
        </w:rPr>
        <w:t>Saltillo,</w:t>
      </w:r>
      <w:r w:rsidRPr="00552127">
        <w:rPr>
          <w:rFonts w:ascii="Arial" w:hAnsi="Arial" w:cs="Arial"/>
          <w:spacing w:val="-9"/>
          <w:sz w:val="22"/>
          <w:szCs w:val="22"/>
        </w:rPr>
        <w:t xml:space="preserve"> </w:t>
      </w:r>
      <w:r w:rsidRPr="00552127">
        <w:rPr>
          <w:rFonts w:ascii="Arial" w:hAnsi="Arial" w:cs="Arial"/>
          <w:sz w:val="22"/>
          <w:szCs w:val="22"/>
        </w:rPr>
        <w:t>Coahuila</w:t>
      </w:r>
      <w:r w:rsidRPr="00552127">
        <w:rPr>
          <w:rFonts w:ascii="Arial" w:hAnsi="Arial" w:cs="Arial"/>
          <w:spacing w:val="-7"/>
          <w:sz w:val="22"/>
          <w:szCs w:val="22"/>
        </w:rPr>
        <w:t xml:space="preserve"> </w:t>
      </w:r>
      <w:r w:rsidRPr="00552127">
        <w:rPr>
          <w:rFonts w:ascii="Arial" w:hAnsi="Arial" w:cs="Arial"/>
          <w:sz w:val="22"/>
          <w:szCs w:val="22"/>
        </w:rPr>
        <w:t>de</w:t>
      </w:r>
      <w:r w:rsidRPr="00552127">
        <w:rPr>
          <w:rFonts w:ascii="Arial" w:hAnsi="Arial" w:cs="Arial"/>
          <w:spacing w:val="-9"/>
          <w:sz w:val="22"/>
          <w:szCs w:val="22"/>
        </w:rPr>
        <w:t xml:space="preserve"> </w:t>
      </w:r>
      <w:r w:rsidRPr="00552127">
        <w:rPr>
          <w:rFonts w:ascii="Arial" w:hAnsi="Arial" w:cs="Arial"/>
          <w:sz w:val="22"/>
          <w:szCs w:val="22"/>
        </w:rPr>
        <w:t>Zaragoza,</w:t>
      </w:r>
      <w:r w:rsidRPr="00552127">
        <w:rPr>
          <w:rFonts w:ascii="Arial" w:hAnsi="Arial" w:cs="Arial"/>
          <w:spacing w:val="-9"/>
          <w:sz w:val="22"/>
          <w:szCs w:val="22"/>
        </w:rPr>
        <w:t xml:space="preserve"> </w:t>
      </w:r>
      <w:r w:rsidR="00CD5896">
        <w:rPr>
          <w:rFonts w:ascii="Arial" w:hAnsi="Arial" w:cs="Arial"/>
          <w:sz w:val="22"/>
          <w:szCs w:val="22"/>
        </w:rPr>
        <w:t xml:space="preserve">a 28 de febrero de 2026 </w:t>
      </w:r>
    </w:p>
    <w:p w:rsidR="00771B64" w:rsidRPr="00552127" w:rsidRDefault="00771B64" w:rsidP="006E0078">
      <w:pPr>
        <w:pStyle w:val="Textoindependiente"/>
        <w:jc w:val="right"/>
        <w:rPr>
          <w:rFonts w:ascii="Arial" w:hAnsi="Arial" w:cs="Arial"/>
          <w:sz w:val="22"/>
          <w:szCs w:val="22"/>
        </w:rPr>
      </w:pPr>
    </w:p>
    <w:p w:rsidR="00771B64" w:rsidRPr="00552127" w:rsidRDefault="00771B64" w:rsidP="006E0078">
      <w:pPr>
        <w:pStyle w:val="Textoindependiente"/>
        <w:jc w:val="right"/>
        <w:rPr>
          <w:rFonts w:ascii="Arial" w:hAnsi="Arial" w:cs="Arial"/>
          <w:sz w:val="22"/>
          <w:szCs w:val="22"/>
        </w:rPr>
      </w:pPr>
    </w:p>
    <w:p w:rsidR="00771B64" w:rsidRPr="00552127" w:rsidRDefault="00771B64">
      <w:pPr>
        <w:pStyle w:val="Textoindependiente"/>
        <w:spacing w:before="220"/>
        <w:rPr>
          <w:rFonts w:ascii="Arial" w:hAnsi="Arial" w:cs="Arial"/>
          <w:sz w:val="22"/>
          <w:szCs w:val="22"/>
        </w:rPr>
      </w:pPr>
    </w:p>
    <w:p w:rsidR="00286EE4" w:rsidRPr="00552127" w:rsidRDefault="00905A14" w:rsidP="00905A14">
      <w:pPr>
        <w:pStyle w:val="Textoindependiente"/>
        <w:jc w:val="both"/>
        <w:rPr>
          <w:rFonts w:ascii="Arial" w:hAnsi="Arial" w:cs="Arial"/>
          <w:sz w:val="22"/>
          <w:szCs w:val="22"/>
        </w:rPr>
      </w:pPr>
      <w:r w:rsidRPr="00552127">
        <w:rPr>
          <w:rFonts w:ascii="Arial" w:hAnsi="Arial" w:cs="Arial"/>
          <w:sz w:val="22"/>
          <w:szCs w:val="22"/>
        </w:rPr>
        <w:t>Fracción X. El estado que guardan los sistemas pensionarios, los estudios actuariales que se realicen por los Sujetos obligados y los montos de los fondos pensionarios con el cálculo de su horizonte financiero.</w:t>
      </w:r>
    </w:p>
    <w:p w:rsidR="00905A14" w:rsidRPr="00552127" w:rsidRDefault="00905A14" w:rsidP="00905A14">
      <w:pPr>
        <w:pStyle w:val="Textoindependiente"/>
        <w:jc w:val="both"/>
        <w:rPr>
          <w:rFonts w:ascii="Arial" w:hAnsi="Arial" w:cs="Arial"/>
          <w:sz w:val="22"/>
          <w:szCs w:val="22"/>
        </w:rPr>
      </w:pPr>
    </w:p>
    <w:p w:rsidR="00905A14" w:rsidRPr="00552127" w:rsidRDefault="00905A14" w:rsidP="00905A14">
      <w:pPr>
        <w:pStyle w:val="Textoindependiente"/>
        <w:jc w:val="both"/>
        <w:rPr>
          <w:rFonts w:ascii="Arial" w:hAnsi="Arial" w:cs="Arial"/>
          <w:sz w:val="22"/>
          <w:szCs w:val="22"/>
        </w:rPr>
      </w:pPr>
    </w:p>
    <w:p w:rsidR="00552127" w:rsidRPr="00552127" w:rsidRDefault="00905A14" w:rsidP="00905A14">
      <w:pPr>
        <w:pStyle w:val="Textoindependiente"/>
        <w:jc w:val="both"/>
        <w:rPr>
          <w:rFonts w:ascii="Arial" w:hAnsi="Arial" w:cs="Arial"/>
          <w:sz w:val="22"/>
          <w:szCs w:val="22"/>
        </w:rPr>
      </w:pPr>
      <w:r w:rsidRPr="00552127">
        <w:rPr>
          <w:rFonts w:ascii="Arial" w:hAnsi="Arial" w:cs="Arial"/>
          <w:sz w:val="22"/>
          <w:szCs w:val="22"/>
        </w:rPr>
        <w:t xml:space="preserve">El Sistema para el Desarrollo Integral de la Familia del Municipio de Saltillo, Coahuila de Zaragoza, se encuentra afiliado al sistema de Pensiones del Municipio de Saltillo, Coahuila de Zaragoza, quien es la instancia responsable de la información generada de este beneficio social para los trabajadores al servicio del Municipio de Saltillo </w:t>
      </w:r>
      <w:r w:rsidR="00552127" w:rsidRPr="00552127">
        <w:rPr>
          <w:rFonts w:ascii="Arial" w:hAnsi="Arial" w:cs="Arial"/>
          <w:sz w:val="22"/>
          <w:szCs w:val="22"/>
        </w:rPr>
        <w:t>Coahuila de Zaragoza.</w:t>
      </w:r>
    </w:p>
    <w:p w:rsidR="00552127" w:rsidRPr="00552127" w:rsidRDefault="00552127" w:rsidP="00905A14">
      <w:pPr>
        <w:pStyle w:val="Textoindependiente"/>
        <w:jc w:val="both"/>
        <w:rPr>
          <w:rFonts w:ascii="Arial" w:hAnsi="Arial" w:cs="Arial"/>
          <w:sz w:val="22"/>
          <w:szCs w:val="22"/>
        </w:rPr>
      </w:pPr>
    </w:p>
    <w:p w:rsidR="00552127" w:rsidRPr="00552127" w:rsidRDefault="00552127" w:rsidP="00552127">
      <w:pPr>
        <w:pStyle w:val="Textoindependiente"/>
        <w:jc w:val="both"/>
        <w:rPr>
          <w:rStyle w:val="Hipervnculo"/>
          <w:rFonts w:ascii="Arial" w:hAnsi="Arial" w:cs="Arial"/>
          <w:color w:val="auto"/>
          <w:sz w:val="22"/>
          <w:szCs w:val="22"/>
          <w:u w:val="none"/>
        </w:rPr>
      </w:pPr>
      <w:r w:rsidRPr="00552127">
        <w:rPr>
          <w:rFonts w:ascii="Arial" w:hAnsi="Arial" w:cs="Arial"/>
          <w:sz w:val="22"/>
          <w:szCs w:val="22"/>
        </w:rPr>
        <w:t xml:space="preserve">El estado que guardan los sistemas pensionarios, los estudios actuariales que se realicen y los montos de los fondos pensiones es información que compete al Instituto de Pensiones del Municipio de Saltillo, Coahuila de Zaragoza. </w:t>
      </w:r>
      <w:hyperlink r:id="rId5" w:history="1">
        <w:r w:rsidRPr="00552127">
          <w:rPr>
            <w:rStyle w:val="Hipervnculo"/>
            <w:rFonts w:ascii="Arial" w:hAnsi="Arial" w:cs="Arial"/>
            <w:spacing w:val="-2"/>
            <w:sz w:val="22"/>
            <w:szCs w:val="22"/>
          </w:rPr>
          <w:t>https://pensionessaltillo.gob.mx/</w:t>
        </w:r>
      </w:hyperlink>
    </w:p>
    <w:p w:rsidR="00286EE4" w:rsidRPr="00552127" w:rsidRDefault="00286EE4" w:rsidP="00905A14">
      <w:pPr>
        <w:pStyle w:val="Textoindependiente"/>
        <w:spacing w:before="224"/>
        <w:jc w:val="both"/>
        <w:rPr>
          <w:rFonts w:ascii="Arial" w:hAnsi="Arial" w:cs="Arial"/>
          <w:sz w:val="22"/>
          <w:szCs w:val="22"/>
        </w:rPr>
      </w:pPr>
    </w:p>
    <w:p w:rsidR="00286EE4" w:rsidRPr="00552127" w:rsidRDefault="00286EE4" w:rsidP="00905A14">
      <w:pPr>
        <w:pStyle w:val="Textoindependiente"/>
        <w:spacing w:line="256" w:lineRule="auto"/>
        <w:ind w:left="262" w:right="489"/>
        <w:jc w:val="both"/>
        <w:rPr>
          <w:rFonts w:ascii="Arial" w:hAnsi="Arial" w:cs="Arial"/>
          <w:spacing w:val="-2"/>
          <w:sz w:val="22"/>
          <w:szCs w:val="22"/>
        </w:rPr>
      </w:pPr>
    </w:p>
    <w:p w:rsidR="00771B64" w:rsidRPr="00552127" w:rsidRDefault="00771B64" w:rsidP="00905A14">
      <w:pPr>
        <w:pStyle w:val="Textoindependiente"/>
        <w:jc w:val="both"/>
        <w:rPr>
          <w:rFonts w:ascii="Arial" w:hAnsi="Arial" w:cs="Arial"/>
          <w:sz w:val="22"/>
          <w:szCs w:val="22"/>
        </w:rPr>
      </w:pPr>
    </w:p>
    <w:p w:rsidR="00771B64" w:rsidRPr="00552127" w:rsidRDefault="00771B64" w:rsidP="00905A14">
      <w:pPr>
        <w:pStyle w:val="Textoindependiente"/>
        <w:jc w:val="both"/>
        <w:rPr>
          <w:rFonts w:ascii="Arial" w:hAnsi="Arial" w:cs="Arial"/>
          <w:sz w:val="22"/>
          <w:szCs w:val="22"/>
        </w:rPr>
      </w:pPr>
    </w:p>
    <w:p w:rsidR="00771B64" w:rsidRPr="00552127" w:rsidRDefault="00771B64">
      <w:pPr>
        <w:pStyle w:val="Textoindependiente"/>
        <w:rPr>
          <w:rFonts w:ascii="Arial" w:hAnsi="Arial" w:cs="Arial"/>
          <w:sz w:val="22"/>
          <w:szCs w:val="22"/>
        </w:rPr>
      </w:pPr>
    </w:p>
    <w:p w:rsidR="00771B64" w:rsidRPr="00552127" w:rsidRDefault="00771B64">
      <w:pPr>
        <w:pStyle w:val="Textoindependiente"/>
        <w:rPr>
          <w:rFonts w:ascii="Arial" w:hAnsi="Arial" w:cs="Arial"/>
          <w:sz w:val="22"/>
          <w:szCs w:val="22"/>
        </w:rPr>
      </w:pPr>
    </w:p>
    <w:p w:rsidR="00771B64" w:rsidRPr="00552127" w:rsidRDefault="00771B64">
      <w:pPr>
        <w:pStyle w:val="Textoindependiente"/>
        <w:rPr>
          <w:rFonts w:ascii="Arial" w:hAnsi="Arial" w:cs="Arial"/>
          <w:sz w:val="22"/>
          <w:szCs w:val="22"/>
        </w:rPr>
      </w:pPr>
    </w:p>
    <w:p w:rsidR="00771B64" w:rsidRPr="00552127" w:rsidRDefault="00771B64">
      <w:pPr>
        <w:pStyle w:val="Textoindependiente"/>
        <w:rPr>
          <w:rFonts w:ascii="Arial" w:hAnsi="Arial" w:cs="Arial"/>
          <w:sz w:val="22"/>
          <w:szCs w:val="22"/>
        </w:rPr>
      </w:pPr>
    </w:p>
    <w:p w:rsidR="00771B64" w:rsidRPr="00552127" w:rsidRDefault="00771B64">
      <w:pPr>
        <w:pStyle w:val="Textoindependiente"/>
        <w:spacing w:before="12"/>
        <w:rPr>
          <w:rFonts w:ascii="Arial" w:hAnsi="Arial" w:cs="Arial"/>
          <w:sz w:val="22"/>
          <w:szCs w:val="22"/>
        </w:rPr>
      </w:pPr>
    </w:p>
    <w:p w:rsidR="00552127" w:rsidRPr="00552127" w:rsidRDefault="000A2D43" w:rsidP="00552127">
      <w:pPr>
        <w:ind w:right="257"/>
        <w:rPr>
          <w:rFonts w:ascii="Arial" w:hAnsi="Arial" w:cs="Arial"/>
        </w:rPr>
      </w:pPr>
      <w:r w:rsidRPr="00552127">
        <w:rPr>
          <w:rFonts w:ascii="Arial" w:hAnsi="Arial" w:cs="Arial"/>
        </w:rPr>
        <w:t>Fecha</w:t>
      </w:r>
      <w:r w:rsidRPr="00552127">
        <w:rPr>
          <w:rFonts w:ascii="Arial" w:hAnsi="Arial" w:cs="Arial"/>
          <w:spacing w:val="-13"/>
        </w:rPr>
        <w:t xml:space="preserve"> </w:t>
      </w:r>
      <w:r w:rsidRPr="00552127">
        <w:rPr>
          <w:rFonts w:ascii="Arial" w:hAnsi="Arial" w:cs="Arial"/>
        </w:rPr>
        <w:t>de</w:t>
      </w:r>
      <w:r w:rsidRPr="00552127">
        <w:rPr>
          <w:rFonts w:ascii="Arial" w:hAnsi="Arial" w:cs="Arial"/>
          <w:spacing w:val="-12"/>
        </w:rPr>
        <w:t xml:space="preserve"> </w:t>
      </w:r>
      <w:r w:rsidRPr="00552127">
        <w:rPr>
          <w:rFonts w:ascii="Arial" w:hAnsi="Arial" w:cs="Arial"/>
        </w:rPr>
        <w:t>actualización:</w:t>
      </w:r>
      <w:r w:rsidRPr="00552127">
        <w:rPr>
          <w:rFonts w:ascii="Arial" w:hAnsi="Arial" w:cs="Arial"/>
          <w:spacing w:val="-13"/>
        </w:rPr>
        <w:t xml:space="preserve"> </w:t>
      </w:r>
      <w:r w:rsidR="00CD5896">
        <w:rPr>
          <w:rFonts w:ascii="Arial" w:hAnsi="Arial" w:cs="Arial"/>
        </w:rPr>
        <w:t>28/02/2026</w:t>
      </w:r>
    </w:p>
    <w:p w:rsidR="00771B64" w:rsidRPr="00552127" w:rsidRDefault="000A2D43" w:rsidP="00552127">
      <w:pPr>
        <w:ind w:right="257"/>
        <w:rPr>
          <w:rFonts w:ascii="Arial" w:hAnsi="Arial" w:cs="Arial"/>
        </w:rPr>
      </w:pPr>
      <w:r w:rsidRPr="00552127">
        <w:rPr>
          <w:rFonts w:ascii="Arial" w:hAnsi="Arial" w:cs="Arial"/>
        </w:rPr>
        <w:t>Área</w:t>
      </w:r>
      <w:r w:rsidRPr="00552127">
        <w:rPr>
          <w:rFonts w:ascii="Arial" w:hAnsi="Arial" w:cs="Arial"/>
          <w:spacing w:val="-11"/>
        </w:rPr>
        <w:t xml:space="preserve"> </w:t>
      </w:r>
      <w:r w:rsidRPr="00552127">
        <w:rPr>
          <w:rFonts w:ascii="Arial" w:hAnsi="Arial" w:cs="Arial"/>
        </w:rPr>
        <w:t>responsable:</w:t>
      </w:r>
      <w:r w:rsidRPr="00552127">
        <w:rPr>
          <w:rFonts w:ascii="Arial" w:hAnsi="Arial" w:cs="Arial"/>
          <w:spacing w:val="-9"/>
        </w:rPr>
        <w:t xml:space="preserve"> </w:t>
      </w:r>
      <w:r w:rsidRPr="00552127">
        <w:rPr>
          <w:rFonts w:ascii="Arial" w:hAnsi="Arial" w:cs="Arial"/>
        </w:rPr>
        <w:t>Coordinación</w:t>
      </w:r>
      <w:r w:rsidRPr="00552127">
        <w:rPr>
          <w:rFonts w:ascii="Arial" w:hAnsi="Arial" w:cs="Arial"/>
          <w:spacing w:val="-8"/>
        </w:rPr>
        <w:t xml:space="preserve"> </w:t>
      </w:r>
      <w:r w:rsidRPr="00552127">
        <w:rPr>
          <w:rFonts w:ascii="Arial" w:hAnsi="Arial" w:cs="Arial"/>
        </w:rPr>
        <w:t>de</w:t>
      </w:r>
      <w:r w:rsidRPr="00552127">
        <w:rPr>
          <w:rFonts w:ascii="Arial" w:hAnsi="Arial" w:cs="Arial"/>
          <w:spacing w:val="-9"/>
        </w:rPr>
        <w:t xml:space="preserve"> </w:t>
      </w:r>
      <w:r w:rsidRPr="00552127">
        <w:rPr>
          <w:rFonts w:ascii="Arial" w:hAnsi="Arial" w:cs="Arial"/>
        </w:rPr>
        <w:t>Recursos</w:t>
      </w:r>
      <w:r w:rsidRPr="00552127">
        <w:rPr>
          <w:rFonts w:ascii="Arial" w:hAnsi="Arial" w:cs="Arial"/>
          <w:spacing w:val="-7"/>
        </w:rPr>
        <w:t xml:space="preserve"> </w:t>
      </w:r>
      <w:r w:rsidRPr="00552127">
        <w:rPr>
          <w:rFonts w:ascii="Arial" w:hAnsi="Arial" w:cs="Arial"/>
        </w:rPr>
        <w:t>Humanos</w:t>
      </w:r>
      <w:r w:rsidRPr="00552127">
        <w:rPr>
          <w:rFonts w:ascii="Arial" w:hAnsi="Arial" w:cs="Arial"/>
          <w:spacing w:val="-7"/>
        </w:rPr>
        <w:t xml:space="preserve"> </w:t>
      </w:r>
      <w:r w:rsidRPr="00552127">
        <w:rPr>
          <w:rFonts w:ascii="Arial" w:hAnsi="Arial" w:cs="Arial"/>
        </w:rPr>
        <w:t>y</w:t>
      </w:r>
      <w:r w:rsidRPr="00552127">
        <w:rPr>
          <w:rFonts w:ascii="Arial" w:hAnsi="Arial" w:cs="Arial"/>
          <w:spacing w:val="-8"/>
        </w:rPr>
        <w:t xml:space="preserve"> </w:t>
      </w:r>
      <w:r w:rsidRPr="00552127">
        <w:rPr>
          <w:rFonts w:ascii="Arial" w:hAnsi="Arial" w:cs="Arial"/>
          <w:spacing w:val="-2"/>
        </w:rPr>
        <w:t>Capacitación</w:t>
      </w:r>
    </w:p>
    <w:p w:rsidR="00771B64" w:rsidRPr="00552127" w:rsidRDefault="000A2D43" w:rsidP="00552127">
      <w:pPr>
        <w:spacing w:before="3"/>
        <w:ind w:right="261"/>
        <w:rPr>
          <w:rFonts w:ascii="Arial" w:hAnsi="Arial" w:cs="Arial"/>
        </w:rPr>
      </w:pPr>
      <w:r w:rsidRPr="00552127">
        <w:rPr>
          <w:rFonts w:ascii="Arial" w:hAnsi="Arial" w:cs="Arial"/>
        </w:rPr>
        <w:t>Nombre</w:t>
      </w:r>
      <w:r w:rsidRPr="00552127">
        <w:rPr>
          <w:rFonts w:ascii="Arial" w:hAnsi="Arial" w:cs="Arial"/>
          <w:spacing w:val="-11"/>
        </w:rPr>
        <w:t xml:space="preserve"> </w:t>
      </w:r>
      <w:r w:rsidRPr="00552127">
        <w:rPr>
          <w:rFonts w:ascii="Arial" w:hAnsi="Arial" w:cs="Arial"/>
        </w:rPr>
        <w:t>del</w:t>
      </w:r>
      <w:r w:rsidRPr="00552127">
        <w:rPr>
          <w:rFonts w:ascii="Arial" w:hAnsi="Arial" w:cs="Arial"/>
          <w:spacing w:val="-10"/>
        </w:rPr>
        <w:t xml:space="preserve"> </w:t>
      </w:r>
      <w:r w:rsidRPr="00552127">
        <w:rPr>
          <w:rFonts w:ascii="Arial" w:hAnsi="Arial" w:cs="Arial"/>
        </w:rPr>
        <w:t>responsable</w:t>
      </w:r>
      <w:r w:rsidRPr="00552127">
        <w:rPr>
          <w:rFonts w:ascii="Arial" w:hAnsi="Arial" w:cs="Arial"/>
          <w:spacing w:val="-9"/>
        </w:rPr>
        <w:t xml:space="preserve"> </w:t>
      </w:r>
      <w:r w:rsidRPr="00552127">
        <w:rPr>
          <w:rFonts w:ascii="Arial" w:hAnsi="Arial" w:cs="Arial"/>
        </w:rPr>
        <w:t>de</w:t>
      </w:r>
      <w:r w:rsidRPr="00552127">
        <w:rPr>
          <w:rFonts w:ascii="Arial" w:hAnsi="Arial" w:cs="Arial"/>
          <w:spacing w:val="-8"/>
        </w:rPr>
        <w:t xml:space="preserve"> </w:t>
      </w:r>
      <w:r w:rsidRPr="00552127">
        <w:rPr>
          <w:rFonts w:ascii="Arial" w:hAnsi="Arial" w:cs="Arial"/>
        </w:rPr>
        <w:t>actualizar</w:t>
      </w:r>
      <w:r w:rsidRPr="00552127">
        <w:rPr>
          <w:rFonts w:ascii="Arial" w:hAnsi="Arial" w:cs="Arial"/>
          <w:spacing w:val="-8"/>
        </w:rPr>
        <w:t xml:space="preserve"> </w:t>
      </w:r>
      <w:r w:rsidRPr="00552127">
        <w:rPr>
          <w:rFonts w:ascii="Arial" w:hAnsi="Arial" w:cs="Arial"/>
        </w:rPr>
        <w:t>la</w:t>
      </w:r>
      <w:r w:rsidRPr="00552127">
        <w:rPr>
          <w:rFonts w:ascii="Arial" w:hAnsi="Arial" w:cs="Arial"/>
          <w:spacing w:val="-9"/>
        </w:rPr>
        <w:t xml:space="preserve"> </w:t>
      </w:r>
      <w:r w:rsidRPr="00552127">
        <w:rPr>
          <w:rFonts w:ascii="Arial" w:hAnsi="Arial" w:cs="Arial"/>
        </w:rPr>
        <w:t>información:</w:t>
      </w:r>
      <w:r w:rsidRPr="00552127">
        <w:rPr>
          <w:rFonts w:ascii="Arial" w:hAnsi="Arial" w:cs="Arial"/>
          <w:spacing w:val="-9"/>
        </w:rPr>
        <w:t xml:space="preserve"> </w:t>
      </w:r>
      <w:r w:rsidRPr="00552127">
        <w:rPr>
          <w:rFonts w:ascii="Arial" w:hAnsi="Arial" w:cs="Arial"/>
        </w:rPr>
        <w:t>Victoria</w:t>
      </w:r>
      <w:r w:rsidRPr="00552127">
        <w:rPr>
          <w:rFonts w:ascii="Arial" w:hAnsi="Arial" w:cs="Arial"/>
          <w:spacing w:val="-9"/>
        </w:rPr>
        <w:t xml:space="preserve"> </w:t>
      </w:r>
      <w:r w:rsidRPr="00552127">
        <w:rPr>
          <w:rFonts w:ascii="Arial" w:hAnsi="Arial" w:cs="Arial"/>
        </w:rPr>
        <w:t>Alejandra</w:t>
      </w:r>
      <w:r w:rsidRPr="00552127">
        <w:rPr>
          <w:rFonts w:ascii="Arial" w:hAnsi="Arial" w:cs="Arial"/>
          <w:spacing w:val="-9"/>
        </w:rPr>
        <w:t xml:space="preserve"> </w:t>
      </w:r>
      <w:r w:rsidRPr="00552127">
        <w:rPr>
          <w:rFonts w:ascii="Arial" w:hAnsi="Arial" w:cs="Arial"/>
        </w:rPr>
        <w:t>Fuentes</w:t>
      </w:r>
      <w:r w:rsidRPr="00552127">
        <w:rPr>
          <w:rFonts w:ascii="Arial" w:hAnsi="Arial" w:cs="Arial"/>
          <w:spacing w:val="-7"/>
        </w:rPr>
        <w:t xml:space="preserve"> </w:t>
      </w:r>
      <w:r w:rsidRPr="00552127">
        <w:rPr>
          <w:rFonts w:ascii="Arial" w:hAnsi="Arial" w:cs="Arial"/>
          <w:spacing w:val="-2"/>
        </w:rPr>
        <w:t>Gaona</w:t>
      </w:r>
    </w:p>
    <w:sectPr w:rsidR="00771B64" w:rsidRPr="00552127">
      <w:type w:val="continuous"/>
      <w:pgSz w:w="12240" w:h="15840"/>
      <w:pgMar w:top="18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B64"/>
    <w:rsid w:val="000A2D43"/>
    <w:rsid w:val="00286EE4"/>
    <w:rsid w:val="00552127"/>
    <w:rsid w:val="00581ECE"/>
    <w:rsid w:val="006E0078"/>
    <w:rsid w:val="00771B64"/>
    <w:rsid w:val="007F035A"/>
    <w:rsid w:val="00905A14"/>
    <w:rsid w:val="00934FD6"/>
    <w:rsid w:val="00B63996"/>
    <w:rsid w:val="00CD5896"/>
    <w:rsid w:val="00DE6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90A1C2-05E7-4918-99F8-27F5ADAF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286E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ensionessaltillo.gob.m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ricardo alonso cedillo malacara</dc:creator>
  <cp:lastModifiedBy>SECRETARÌA TÈCNICA 1</cp:lastModifiedBy>
  <cp:revision>2</cp:revision>
  <dcterms:created xsi:type="dcterms:W3CDTF">2026-04-10T20:09:00Z</dcterms:created>
  <dcterms:modified xsi:type="dcterms:W3CDTF">2026-04-10T20:09:00Z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Microsoft® Word 2019</vt:lpwstr>
  </property>
  <property fmtid="{D5CDD505-2E9C-101B-9397-08002B2CF9AE}" pid="4" name="LastSaved">
    <vt:filetime>2026-01-26T00:00:00Z</vt:filetime>
  </property>
  <property fmtid="{D5CDD505-2E9C-101B-9397-08002B2CF9AE}" pid="5" name="Producer">
    <vt:lpwstr>Microsoft® Word 2019</vt:lpwstr>
  </property>
</Properties>
</file>