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30448" w14:textId="62A18906" w:rsidR="00467E40" w:rsidRDefault="00891023" w:rsidP="00891023">
      <w:pPr>
        <w:pStyle w:val="Textoindependiente"/>
        <w:tabs>
          <w:tab w:val="left" w:pos="1635"/>
        </w:tabs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ab/>
      </w:r>
    </w:p>
    <w:p w14:paraId="38383225" w14:textId="77777777" w:rsidR="00467E40" w:rsidRDefault="00467E40">
      <w:pPr>
        <w:pStyle w:val="Textoindependiente"/>
        <w:spacing w:before="9"/>
        <w:rPr>
          <w:rFonts w:ascii="Times New Roman"/>
          <w:b w:val="0"/>
          <w:sz w:val="15"/>
        </w:rPr>
      </w:pPr>
    </w:p>
    <w:p w14:paraId="17D7C2A6" w14:textId="77777777" w:rsidR="004871FF" w:rsidRDefault="004871FF" w:rsidP="004871FF">
      <w:pPr>
        <w:pStyle w:val="Textoindependiente"/>
        <w:spacing w:before="72"/>
        <w:ind w:left="3186"/>
        <w:jc w:val="both"/>
        <w:rPr>
          <w:sz w:val="22"/>
          <w:szCs w:val="22"/>
        </w:rPr>
      </w:pPr>
    </w:p>
    <w:p w14:paraId="4F0A8362" w14:textId="77777777" w:rsidR="004871FF" w:rsidRDefault="004871FF" w:rsidP="004871FF">
      <w:pPr>
        <w:pStyle w:val="Textoindependiente"/>
        <w:spacing w:before="72"/>
        <w:ind w:left="3186"/>
        <w:jc w:val="both"/>
        <w:rPr>
          <w:sz w:val="22"/>
          <w:szCs w:val="22"/>
        </w:rPr>
      </w:pPr>
    </w:p>
    <w:p w14:paraId="5EE8962C" w14:textId="4B53204A" w:rsidR="00467E40" w:rsidRPr="004871FF" w:rsidRDefault="00F84C0E" w:rsidP="004871FF">
      <w:pPr>
        <w:pStyle w:val="Textoindependiente"/>
        <w:spacing w:before="72"/>
        <w:ind w:left="3186"/>
        <w:jc w:val="both"/>
        <w:rPr>
          <w:sz w:val="22"/>
          <w:szCs w:val="22"/>
        </w:rPr>
      </w:pPr>
      <w:r w:rsidRPr="004871FF">
        <w:rPr>
          <w:sz w:val="22"/>
          <w:szCs w:val="22"/>
        </w:rPr>
        <w:t>Saltillo,</w:t>
      </w:r>
      <w:r w:rsidRPr="004871FF">
        <w:rPr>
          <w:spacing w:val="15"/>
          <w:sz w:val="22"/>
          <w:szCs w:val="22"/>
        </w:rPr>
        <w:t xml:space="preserve"> </w:t>
      </w:r>
      <w:r w:rsidRPr="004871FF">
        <w:rPr>
          <w:sz w:val="22"/>
          <w:szCs w:val="22"/>
        </w:rPr>
        <w:t>Coahuila</w:t>
      </w:r>
      <w:r w:rsidRPr="004871FF">
        <w:rPr>
          <w:spacing w:val="16"/>
          <w:sz w:val="22"/>
          <w:szCs w:val="22"/>
        </w:rPr>
        <w:t xml:space="preserve"> </w:t>
      </w:r>
      <w:r w:rsidRPr="004871FF">
        <w:rPr>
          <w:sz w:val="22"/>
          <w:szCs w:val="22"/>
        </w:rPr>
        <w:t>de</w:t>
      </w:r>
      <w:r w:rsidRPr="004871FF">
        <w:rPr>
          <w:spacing w:val="14"/>
          <w:sz w:val="22"/>
          <w:szCs w:val="22"/>
        </w:rPr>
        <w:t xml:space="preserve"> </w:t>
      </w:r>
      <w:r w:rsidRPr="004871FF">
        <w:rPr>
          <w:sz w:val="22"/>
          <w:szCs w:val="22"/>
        </w:rPr>
        <w:t>Zaragoza,</w:t>
      </w:r>
      <w:r w:rsidRPr="004871FF">
        <w:rPr>
          <w:spacing w:val="16"/>
          <w:sz w:val="22"/>
          <w:szCs w:val="22"/>
        </w:rPr>
        <w:t xml:space="preserve"> </w:t>
      </w:r>
      <w:r w:rsidRPr="004871FF">
        <w:rPr>
          <w:sz w:val="22"/>
          <w:szCs w:val="22"/>
        </w:rPr>
        <w:t>a</w:t>
      </w:r>
      <w:r w:rsidRPr="004871FF">
        <w:rPr>
          <w:spacing w:val="16"/>
          <w:sz w:val="22"/>
          <w:szCs w:val="22"/>
        </w:rPr>
        <w:t xml:space="preserve"> </w:t>
      </w:r>
      <w:r w:rsidR="00891023" w:rsidRPr="004871FF">
        <w:rPr>
          <w:sz w:val="22"/>
          <w:szCs w:val="22"/>
        </w:rPr>
        <w:t>06</w:t>
      </w:r>
      <w:r w:rsidRPr="004871FF">
        <w:rPr>
          <w:spacing w:val="15"/>
          <w:sz w:val="22"/>
          <w:szCs w:val="22"/>
        </w:rPr>
        <w:t xml:space="preserve"> </w:t>
      </w:r>
      <w:r w:rsidRPr="004871FF">
        <w:rPr>
          <w:sz w:val="22"/>
          <w:szCs w:val="22"/>
        </w:rPr>
        <w:t>de</w:t>
      </w:r>
      <w:r w:rsidRPr="004871FF">
        <w:rPr>
          <w:spacing w:val="14"/>
          <w:sz w:val="22"/>
          <w:szCs w:val="22"/>
        </w:rPr>
        <w:t xml:space="preserve"> </w:t>
      </w:r>
      <w:r w:rsidRPr="004871FF">
        <w:rPr>
          <w:sz w:val="22"/>
          <w:szCs w:val="22"/>
        </w:rPr>
        <w:t>octubre</w:t>
      </w:r>
      <w:r w:rsidRPr="004871FF">
        <w:rPr>
          <w:spacing w:val="15"/>
          <w:sz w:val="22"/>
          <w:szCs w:val="22"/>
        </w:rPr>
        <w:t xml:space="preserve"> </w:t>
      </w:r>
      <w:r w:rsidRPr="004871FF">
        <w:rPr>
          <w:sz w:val="22"/>
          <w:szCs w:val="22"/>
        </w:rPr>
        <w:t>del</w:t>
      </w:r>
      <w:r w:rsidRPr="004871FF">
        <w:rPr>
          <w:spacing w:val="13"/>
          <w:sz w:val="22"/>
          <w:szCs w:val="22"/>
        </w:rPr>
        <w:t xml:space="preserve"> </w:t>
      </w:r>
      <w:r w:rsidRPr="004871FF">
        <w:rPr>
          <w:sz w:val="22"/>
          <w:szCs w:val="22"/>
        </w:rPr>
        <w:t>2024</w:t>
      </w:r>
    </w:p>
    <w:p w14:paraId="1BD602EF" w14:textId="77777777" w:rsidR="00467E40" w:rsidRPr="004871FF" w:rsidRDefault="00467E40" w:rsidP="004871FF">
      <w:pPr>
        <w:pStyle w:val="Textoindependiente"/>
        <w:jc w:val="both"/>
        <w:rPr>
          <w:sz w:val="22"/>
          <w:szCs w:val="22"/>
        </w:rPr>
      </w:pPr>
    </w:p>
    <w:p w14:paraId="7C3B4258" w14:textId="77777777" w:rsidR="00467E40" w:rsidRPr="004871FF" w:rsidRDefault="00467E40" w:rsidP="004871FF">
      <w:pPr>
        <w:pStyle w:val="Textoindependiente"/>
        <w:jc w:val="both"/>
        <w:rPr>
          <w:sz w:val="22"/>
          <w:szCs w:val="22"/>
        </w:rPr>
      </w:pPr>
    </w:p>
    <w:p w14:paraId="086D1AAA" w14:textId="77777777" w:rsidR="00467E40" w:rsidRPr="004871FF" w:rsidRDefault="00467E40" w:rsidP="004871FF">
      <w:pPr>
        <w:pStyle w:val="Textoindependiente"/>
        <w:jc w:val="both"/>
        <w:rPr>
          <w:sz w:val="22"/>
          <w:szCs w:val="22"/>
        </w:rPr>
      </w:pPr>
    </w:p>
    <w:p w14:paraId="52A58F18" w14:textId="77777777" w:rsidR="004871FF" w:rsidRPr="004871FF" w:rsidRDefault="004871FF" w:rsidP="004871FF">
      <w:pPr>
        <w:pStyle w:val="Textoindependiente"/>
        <w:jc w:val="both"/>
        <w:rPr>
          <w:sz w:val="22"/>
          <w:szCs w:val="22"/>
        </w:rPr>
      </w:pPr>
    </w:p>
    <w:p w14:paraId="7B262B4F" w14:textId="77777777" w:rsidR="004871FF" w:rsidRPr="004871FF" w:rsidRDefault="004871FF" w:rsidP="004871FF">
      <w:pPr>
        <w:pStyle w:val="Textoindependiente"/>
        <w:jc w:val="both"/>
        <w:rPr>
          <w:sz w:val="22"/>
          <w:szCs w:val="22"/>
        </w:rPr>
      </w:pPr>
    </w:p>
    <w:p w14:paraId="2F086299" w14:textId="77777777" w:rsidR="004871FF" w:rsidRPr="004871FF" w:rsidRDefault="004871FF" w:rsidP="004871FF">
      <w:pPr>
        <w:pStyle w:val="Textoindependiente"/>
        <w:jc w:val="both"/>
        <w:rPr>
          <w:sz w:val="22"/>
          <w:szCs w:val="22"/>
        </w:rPr>
      </w:pPr>
    </w:p>
    <w:p w14:paraId="021F6336" w14:textId="77777777" w:rsidR="004871FF" w:rsidRPr="004871FF" w:rsidRDefault="004871FF" w:rsidP="004871FF">
      <w:pPr>
        <w:pStyle w:val="Textoindependiente"/>
        <w:jc w:val="both"/>
        <w:rPr>
          <w:sz w:val="22"/>
          <w:szCs w:val="22"/>
        </w:rPr>
      </w:pPr>
    </w:p>
    <w:p w14:paraId="5CA4A66D" w14:textId="77777777" w:rsidR="00467E40" w:rsidRPr="004871FF" w:rsidRDefault="00467E40" w:rsidP="004871FF">
      <w:pPr>
        <w:pStyle w:val="Textoindependiente"/>
        <w:jc w:val="both"/>
        <w:rPr>
          <w:sz w:val="22"/>
          <w:szCs w:val="22"/>
        </w:rPr>
      </w:pPr>
    </w:p>
    <w:p w14:paraId="3DBCFF68" w14:textId="77777777" w:rsidR="004871FF" w:rsidRDefault="00117B04" w:rsidP="004871FF">
      <w:pPr>
        <w:pStyle w:val="Textoindependiente"/>
        <w:spacing w:before="1"/>
        <w:jc w:val="both"/>
        <w:rPr>
          <w:spacing w:val="1"/>
          <w:sz w:val="22"/>
          <w:szCs w:val="22"/>
        </w:rPr>
      </w:pPr>
      <w:r w:rsidRPr="004871FF">
        <w:rPr>
          <w:sz w:val="22"/>
          <w:szCs w:val="22"/>
        </w:rPr>
        <w:t xml:space="preserve">La versión pública de declaración patrimonial de los servidores públicos de DIF </w:t>
      </w:r>
      <w:proofErr w:type="gramStart"/>
      <w:r w:rsidRPr="004871FF">
        <w:rPr>
          <w:sz w:val="22"/>
          <w:szCs w:val="22"/>
        </w:rPr>
        <w:t>Saltillo,</w:t>
      </w:r>
      <w:proofErr w:type="gramEnd"/>
      <w:r w:rsidRPr="004871FF">
        <w:rPr>
          <w:sz w:val="22"/>
          <w:szCs w:val="22"/>
        </w:rPr>
        <w:t xml:space="preserve"> se encuentra en la </w:t>
      </w:r>
      <w:r w:rsidR="00F84C0E" w:rsidRPr="004871FF">
        <w:rPr>
          <w:sz w:val="22"/>
          <w:szCs w:val="22"/>
        </w:rPr>
        <w:t xml:space="preserve">página web: </w:t>
      </w:r>
      <w:hyperlink r:id="rId6">
        <w:r w:rsidR="00F84C0E" w:rsidRPr="004871FF">
          <w:rPr>
            <w:color w:val="0462C1"/>
            <w:sz w:val="22"/>
            <w:szCs w:val="22"/>
            <w:u w:val="single" w:color="0462C1"/>
          </w:rPr>
          <w:t>www.saltillo.gob.mx</w:t>
        </w:r>
        <w:r w:rsidR="00F84C0E" w:rsidRPr="004871FF">
          <w:rPr>
            <w:sz w:val="22"/>
            <w:szCs w:val="22"/>
          </w:rPr>
          <w:t xml:space="preserve">, </w:t>
        </w:r>
      </w:hyperlink>
      <w:r w:rsidR="00F84C0E" w:rsidRPr="004871FF">
        <w:rPr>
          <w:sz w:val="22"/>
          <w:szCs w:val="22"/>
        </w:rPr>
        <w:t>acceso a ley de</w:t>
      </w:r>
      <w:r w:rsidR="00F84C0E" w:rsidRPr="004871FF">
        <w:rPr>
          <w:spacing w:val="-64"/>
          <w:sz w:val="22"/>
          <w:szCs w:val="22"/>
        </w:rPr>
        <w:t xml:space="preserve"> </w:t>
      </w:r>
      <w:r w:rsidR="00F84C0E" w:rsidRPr="004871FF">
        <w:rPr>
          <w:sz w:val="22"/>
          <w:szCs w:val="22"/>
        </w:rPr>
        <w:t>transparencia y acceso a la información, artículo 21 Entidades Públicas, fracción VI.</w:t>
      </w:r>
      <w:r w:rsidR="00F84C0E" w:rsidRPr="004871FF">
        <w:rPr>
          <w:spacing w:val="1"/>
          <w:sz w:val="22"/>
          <w:szCs w:val="22"/>
        </w:rPr>
        <w:t xml:space="preserve"> </w:t>
      </w:r>
      <w:r w:rsidR="00F84C0E" w:rsidRPr="004871FF">
        <w:rPr>
          <w:sz w:val="22"/>
          <w:szCs w:val="22"/>
        </w:rPr>
        <w:t>Versión</w:t>
      </w:r>
      <w:r w:rsidR="00F84C0E" w:rsidRPr="004871FF">
        <w:rPr>
          <w:spacing w:val="1"/>
          <w:sz w:val="22"/>
          <w:szCs w:val="22"/>
        </w:rPr>
        <w:t xml:space="preserve"> </w:t>
      </w:r>
      <w:r w:rsidR="00F84C0E" w:rsidRPr="004871FF">
        <w:rPr>
          <w:sz w:val="22"/>
          <w:szCs w:val="22"/>
        </w:rPr>
        <w:t>pública</w:t>
      </w:r>
      <w:r w:rsidR="00F84C0E" w:rsidRPr="004871FF">
        <w:rPr>
          <w:spacing w:val="1"/>
          <w:sz w:val="22"/>
          <w:szCs w:val="22"/>
        </w:rPr>
        <w:t xml:space="preserve"> </w:t>
      </w:r>
      <w:r w:rsidR="00F84C0E" w:rsidRPr="004871FF">
        <w:rPr>
          <w:sz w:val="22"/>
          <w:szCs w:val="22"/>
        </w:rPr>
        <w:t>de</w:t>
      </w:r>
      <w:r w:rsidR="00F84C0E" w:rsidRPr="004871FF">
        <w:rPr>
          <w:spacing w:val="1"/>
          <w:sz w:val="22"/>
          <w:szCs w:val="22"/>
        </w:rPr>
        <w:t xml:space="preserve"> </w:t>
      </w:r>
      <w:r w:rsidR="00F84C0E" w:rsidRPr="004871FF">
        <w:rPr>
          <w:sz w:val="22"/>
          <w:szCs w:val="22"/>
        </w:rPr>
        <w:t>la</w:t>
      </w:r>
      <w:r w:rsidR="00F84C0E" w:rsidRPr="004871FF">
        <w:rPr>
          <w:spacing w:val="1"/>
          <w:sz w:val="22"/>
          <w:szCs w:val="22"/>
        </w:rPr>
        <w:t xml:space="preserve"> </w:t>
      </w:r>
      <w:r w:rsidR="00F84C0E" w:rsidRPr="004871FF">
        <w:rPr>
          <w:sz w:val="22"/>
          <w:szCs w:val="22"/>
        </w:rPr>
        <w:t>declaración</w:t>
      </w:r>
      <w:r w:rsidR="00F84C0E" w:rsidRPr="004871FF">
        <w:rPr>
          <w:spacing w:val="1"/>
          <w:sz w:val="22"/>
          <w:szCs w:val="22"/>
        </w:rPr>
        <w:t xml:space="preserve"> </w:t>
      </w:r>
      <w:r w:rsidR="00F84C0E" w:rsidRPr="004871FF">
        <w:rPr>
          <w:sz w:val="22"/>
          <w:szCs w:val="22"/>
        </w:rPr>
        <w:t>patrimonial,</w:t>
      </w:r>
      <w:r w:rsidR="00F84C0E" w:rsidRPr="004871FF">
        <w:rPr>
          <w:spacing w:val="1"/>
          <w:sz w:val="22"/>
          <w:szCs w:val="22"/>
        </w:rPr>
        <w:t xml:space="preserve"> </w:t>
      </w:r>
      <w:r w:rsidR="00F84C0E" w:rsidRPr="004871FF">
        <w:rPr>
          <w:sz w:val="22"/>
          <w:szCs w:val="22"/>
        </w:rPr>
        <w:t>en</w:t>
      </w:r>
      <w:r w:rsidR="00F84C0E" w:rsidRPr="004871FF">
        <w:rPr>
          <w:spacing w:val="1"/>
          <w:sz w:val="22"/>
          <w:szCs w:val="22"/>
        </w:rPr>
        <w:t xml:space="preserve"> </w:t>
      </w:r>
      <w:r w:rsidR="00F84C0E" w:rsidRPr="004871FF">
        <w:rPr>
          <w:sz w:val="22"/>
          <w:szCs w:val="22"/>
        </w:rPr>
        <w:t>el</w:t>
      </w:r>
      <w:r w:rsidR="00F84C0E" w:rsidRPr="004871FF">
        <w:rPr>
          <w:spacing w:val="1"/>
          <w:sz w:val="22"/>
          <w:szCs w:val="22"/>
        </w:rPr>
        <w:t xml:space="preserve"> </w:t>
      </w:r>
      <w:r w:rsidR="00F84C0E" w:rsidRPr="004871FF">
        <w:rPr>
          <w:sz w:val="22"/>
          <w:szCs w:val="22"/>
        </w:rPr>
        <w:t>hipervínculo</w:t>
      </w:r>
      <w:r w:rsidR="004871FF">
        <w:rPr>
          <w:spacing w:val="1"/>
          <w:sz w:val="22"/>
          <w:szCs w:val="22"/>
        </w:rPr>
        <w:t>:</w:t>
      </w:r>
    </w:p>
    <w:p w14:paraId="7046B323" w14:textId="77777777" w:rsidR="004871FF" w:rsidRDefault="004871FF" w:rsidP="004871FF">
      <w:pPr>
        <w:pStyle w:val="Textoindependiente"/>
        <w:spacing w:before="1"/>
        <w:jc w:val="both"/>
        <w:rPr>
          <w:spacing w:val="1"/>
          <w:sz w:val="22"/>
          <w:szCs w:val="22"/>
        </w:rPr>
      </w:pPr>
    </w:p>
    <w:p w14:paraId="3C0C629D" w14:textId="182C6D8C" w:rsidR="00467E40" w:rsidRPr="004871FF" w:rsidRDefault="004871FF" w:rsidP="004871FF">
      <w:pPr>
        <w:pStyle w:val="Textoindependiente"/>
        <w:spacing w:before="1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fldChar w:fldCharType="begin"/>
      </w:r>
      <w:r>
        <w:rPr>
          <w:spacing w:val="1"/>
          <w:sz w:val="22"/>
          <w:szCs w:val="22"/>
        </w:rPr>
        <w:instrText>HYPERLINK "</w:instrText>
      </w:r>
      <w:r w:rsidRPr="004871FF">
        <w:rPr>
          <w:spacing w:val="1"/>
          <w:sz w:val="22"/>
          <w:szCs w:val="22"/>
        </w:rPr>
        <w:instrText>https://servidorespublicos.sefircoahuila.gob.mx/saltillo</w:instrText>
      </w:r>
      <w:r>
        <w:rPr>
          <w:spacing w:val="1"/>
          <w:sz w:val="22"/>
          <w:szCs w:val="22"/>
        </w:rPr>
        <w:instrText>"</w:instrText>
      </w:r>
      <w:r>
        <w:rPr>
          <w:spacing w:val="1"/>
          <w:sz w:val="22"/>
          <w:szCs w:val="22"/>
        </w:rPr>
        <w:fldChar w:fldCharType="separate"/>
      </w:r>
      <w:r w:rsidRPr="00FD53EA">
        <w:rPr>
          <w:rStyle w:val="Hipervnculo"/>
          <w:spacing w:val="1"/>
          <w:sz w:val="22"/>
          <w:szCs w:val="22"/>
        </w:rPr>
        <w:t>https://servidorespublicos.sefircoahuila.gob.mx/saltillo</w:t>
      </w:r>
      <w:r>
        <w:rPr>
          <w:spacing w:val="1"/>
          <w:sz w:val="22"/>
          <w:szCs w:val="22"/>
        </w:rPr>
        <w:fldChar w:fldCharType="end"/>
      </w:r>
    </w:p>
    <w:p w14:paraId="3523AE98" w14:textId="77777777" w:rsidR="004871FF" w:rsidRPr="004871FF" w:rsidRDefault="004871FF" w:rsidP="004871FF">
      <w:pPr>
        <w:pStyle w:val="Textoindependiente"/>
        <w:spacing w:before="1"/>
        <w:jc w:val="both"/>
        <w:rPr>
          <w:sz w:val="22"/>
          <w:szCs w:val="22"/>
        </w:rPr>
      </w:pPr>
    </w:p>
    <w:p w14:paraId="422FEF09" w14:textId="77777777" w:rsidR="00467E40" w:rsidRPr="004871FF" w:rsidRDefault="00467E40" w:rsidP="004871FF">
      <w:pPr>
        <w:pStyle w:val="Textoindependiente"/>
        <w:jc w:val="both"/>
        <w:rPr>
          <w:sz w:val="22"/>
          <w:szCs w:val="22"/>
        </w:rPr>
      </w:pPr>
    </w:p>
    <w:p w14:paraId="43F2097B" w14:textId="77777777" w:rsidR="00467E40" w:rsidRDefault="00467E40">
      <w:pPr>
        <w:pStyle w:val="Textoindependiente"/>
      </w:pPr>
    </w:p>
    <w:p w14:paraId="37628C06" w14:textId="77777777" w:rsidR="00467E40" w:rsidRDefault="00467E40">
      <w:pPr>
        <w:pStyle w:val="Textoindependiente"/>
      </w:pPr>
    </w:p>
    <w:p w14:paraId="5AA2A1F0" w14:textId="77777777" w:rsidR="00467E40" w:rsidRDefault="00467E40">
      <w:pPr>
        <w:pStyle w:val="Textoindependiente"/>
      </w:pPr>
    </w:p>
    <w:p w14:paraId="3DC08A45" w14:textId="77777777" w:rsidR="004871FF" w:rsidRDefault="004871FF">
      <w:pPr>
        <w:pStyle w:val="Textoindependiente"/>
      </w:pPr>
    </w:p>
    <w:p w14:paraId="2C2B5346" w14:textId="77777777" w:rsidR="00467E40" w:rsidRDefault="00467E40">
      <w:pPr>
        <w:pStyle w:val="Textoindependiente"/>
      </w:pPr>
    </w:p>
    <w:p w14:paraId="15266B2A" w14:textId="77777777" w:rsidR="00467E40" w:rsidRDefault="00467E40">
      <w:pPr>
        <w:pStyle w:val="Textoindependiente"/>
      </w:pPr>
    </w:p>
    <w:p w14:paraId="7DE9EFB6" w14:textId="77777777" w:rsidR="00467E40" w:rsidRDefault="00467E40">
      <w:pPr>
        <w:pStyle w:val="Textoindependiente"/>
        <w:spacing w:before="2"/>
        <w:rPr>
          <w:sz w:val="25"/>
        </w:rPr>
      </w:pPr>
    </w:p>
    <w:p w14:paraId="129E27EF" w14:textId="5F0E2DFE" w:rsidR="00467E40" w:rsidRDefault="00F84C0E">
      <w:pPr>
        <w:spacing w:line="331" w:lineRule="auto"/>
        <w:ind w:left="2847" w:right="401" w:firstLine="2791"/>
        <w:jc w:val="right"/>
        <w:rPr>
          <w:b/>
          <w:sz w:val="20"/>
        </w:rPr>
      </w:pPr>
      <w:r>
        <w:rPr>
          <w:b/>
          <w:sz w:val="20"/>
        </w:rPr>
        <w:t>Fecha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actualización: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0</w:t>
      </w:r>
      <w:r w:rsidR="004871FF">
        <w:rPr>
          <w:b/>
          <w:sz w:val="20"/>
        </w:rPr>
        <w:t>5</w:t>
      </w:r>
      <w:r>
        <w:rPr>
          <w:b/>
          <w:sz w:val="20"/>
        </w:rPr>
        <w:t>/octubre/2024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Área responsable: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Coordinación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Humanos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Capacitación</w:t>
      </w:r>
    </w:p>
    <w:p w14:paraId="586EB764" w14:textId="77777777" w:rsidR="00467E40" w:rsidRDefault="00F84C0E">
      <w:pPr>
        <w:spacing w:line="229" w:lineRule="exact"/>
        <w:ind w:right="404"/>
        <w:jc w:val="right"/>
        <w:rPr>
          <w:b/>
          <w:sz w:val="20"/>
        </w:rPr>
      </w:pPr>
      <w:r>
        <w:rPr>
          <w:b/>
          <w:sz w:val="20"/>
        </w:rPr>
        <w:t>Nombre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responsable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actualizar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información: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Victoria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Alejandra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Fuentes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Gaona</w:t>
      </w:r>
    </w:p>
    <w:sectPr w:rsidR="00467E40">
      <w:headerReference w:type="default" r:id="rId7"/>
      <w:type w:val="continuous"/>
      <w:pgSz w:w="12240" w:h="15840"/>
      <w:pgMar w:top="1500" w:right="130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B0FF6" w14:textId="77777777" w:rsidR="00891023" w:rsidRDefault="00891023" w:rsidP="00891023">
      <w:r>
        <w:separator/>
      </w:r>
    </w:p>
  </w:endnote>
  <w:endnote w:type="continuationSeparator" w:id="0">
    <w:p w14:paraId="25DFDAA2" w14:textId="77777777" w:rsidR="00891023" w:rsidRDefault="00891023" w:rsidP="0089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29821" w14:textId="77777777" w:rsidR="00891023" w:rsidRDefault="00891023" w:rsidP="00891023">
      <w:r>
        <w:separator/>
      </w:r>
    </w:p>
  </w:footnote>
  <w:footnote w:type="continuationSeparator" w:id="0">
    <w:p w14:paraId="525E7883" w14:textId="77777777" w:rsidR="00891023" w:rsidRDefault="00891023" w:rsidP="00891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41CC5" w14:textId="0F6C65E3" w:rsidR="004871FF" w:rsidRDefault="004871FF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C8D6E43" wp14:editId="6B4238D8">
          <wp:simplePos x="0" y="0"/>
          <wp:positionH relativeFrom="page">
            <wp:posOffset>-3175</wp:posOffset>
          </wp:positionH>
          <wp:positionV relativeFrom="paragraph">
            <wp:posOffset>-447675</wp:posOffset>
          </wp:positionV>
          <wp:extent cx="7715250" cy="10039350"/>
          <wp:effectExtent l="0" t="0" r="0" b="0"/>
          <wp:wrapNone/>
          <wp:docPr id="1869836584" name="Imagen 1" descr="Interfaz de usuario gráfica, Texto, Aplicación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836584" name="Imagen 1" descr="Interfaz de usuario gráfica, Texto, Aplicación&#10;&#10;Descripción generada automáticamente con confianza media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7"/>
                  <a:stretch/>
                </pic:blipFill>
                <pic:spPr bwMode="auto">
                  <a:xfrm>
                    <a:off x="0" y="0"/>
                    <a:ext cx="7715250" cy="10039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40"/>
    <w:rsid w:val="00117B04"/>
    <w:rsid w:val="00467E40"/>
    <w:rsid w:val="004871FF"/>
    <w:rsid w:val="00891023"/>
    <w:rsid w:val="00C72F91"/>
    <w:rsid w:val="00F8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B052F"/>
  <w15:docId w15:val="{FFDFB5B8-B0C8-46F0-84C2-4925248C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910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102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910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1023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4871F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71F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871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ltillo.gob.mx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alonso cedillo malacara</dc:creator>
  <cp:lastModifiedBy>ariadna Andrade</cp:lastModifiedBy>
  <cp:revision>2</cp:revision>
  <dcterms:created xsi:type="dcterms:W3CDTF">2024-10-06T23:20:00Z</dcterms:created>
  <dcterms:modified xsi:type="dcterms:W3CDTF">2024-10-06T23:20:00Z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2024-10-06T00:00:00Z</vt:filetime>
  </property>
</Properties>
</file>